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4C" w:rsidRDefault="004E294C" w:rsidP="004E294C">
      <w:pPr>
        <w:jc w:val="center"/>
        <w:rPr>
          <w:rFonts w:ascii="Georgia" w:hAnsi="Georgia"/>
          <w:sz w:val="56"/>
          <w:szCs w:val="28"/>
        </w:rPr>
      </w:pPr>
    </w:p>
    <w:p w:rsidR="00912E2A" w:rsidRPr="008B3FCA" w:rsidRDefault="004E294C" w:rsidP="004E294C">
      <w:pPr>
        <w:jc w:val="center"/>
        <w:rPr>
          <w:rFonts w:ascii="Georgia" w:hAnsi="Georgia"/>
          <w:b/>
          <w:sz w:val="56"/>
          <w:szCs w:val="28"/>
        </w:rPr>
      </w:pPr>
      <w:r w:rsidRPr="008B3FCA">
        <w:rPr>
          <w:rFonts w:ascii="Georgia" w:hAnsi="Georgia"/>
          <w:b/>
          <w:sz w:val="56"/>
          <w:szCs w:val="28"/>
        </w:rPr>
        <w:t>Prince George’s Baptist Association</w:t>
      </w:r>
    </w:p>
    <w:p w:rsidR="00BE4DD2" w:rsidRPr="008B3FCA" w:rsidRDefault="00BE4DD2" w:rsidP="004E294C">
      <w:pPr>
        <w:jc w:val="center"/>
        <w:rPr>
          <w:rFonts w:ascii="Georgia" w:hAnsi="Georgia"/>
          <w:b/>
          <w:sz w:val="56"/>
          <w:szCs w:val="28"/>
        </w:rPr>
      </w:pPr>
      <w:r w:rsidRPr="008B3FCA">
        <w:rPr>
          <w:rFonts w:ascii="Georgia" w:hAnsi="Georgia"/>
          <w:b/>
          <w:sz w:val="56"/>
          <w:szCs w:val="28"/>
        </w:rPr>
        <w:t>Membership Application Form</w:t>
      </w:r>
    </w:p>
    <w:p w:rsidR="004E294C" w:rsidRPr="004E294C" w:rsidRDefault="004E294C" w:rsidP="004E294C">
      <w:pPr>
        <w:jc w:val="center"/>
        <w:rPr>
          <w:rFonts w:ascii="Georgia" w:hAnsi="Georgia"/>
          <w:sz w:val="56"/>
          <w:szCs w:val="28"/>
        </w:rPr>
      </w:pPr>
    </w:p>
    <w:p w:rsidR="004E294C" w:rsidRPr="004E294C" w:rsidRDefault="008B3FCA" w:rsidP="004E294C">
      <w:pPr>
        <w:jc w:val="center"/>
        <w:rPr>
          <w:rFonts w:ascii="Georgia" w:hAnsi="Georgia"/>
          <w:sz w:val="56"/>
          <w:szCs w:val="28"/>
        </w:rPr>
      </w:pPr>
      <w:r>
        <w:rPr>
          <w:rFonts w:ascii="Georgia" w:hAnsi="Georgia"/>
          <w:noProof/>
          <w:sz w:val="56"/>
          <w:szCs w:val="28"/>
        </w:rPr>
        <w:drawing>
          <wp:inline distT="0" distB="0" distL="0" distR="0">
            <wp:extent cx="3048000" cy="3048000"/>
            <wp:effectExtent l="19050" t="0" r="0" b="0"/>
            <wp:docPr id="2" name="Picture 1" descr="C:\Users\Dr\Desktop\PGBA docs\PGBA Logo Sized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Desktop\PGBA docs\PGBA Logo Sized revised.jpg"/>
                    <pic:cNvPicPr>
                      <a:picLocks noChangeAspect="1" noChangeArrowheads="1"/>
                    </pic:cNvPicPr>
                  </pic:nvPicPr>
                  <pic:blipFill>
                    <a:blip r:embed="rId5"/>
                    <a:srcRect/>
                    <a:stretch>
                      <a:fillRect/>
                    </a:stretch>
                  </pic:blipFill>
                  <pic:spPr bwMode="auto">
                    <a:xfrm>
                      <a:off x="0" y="0"/>
                      <a:ext cx="3050960" cy="3050960"/>
                    </a:xfrm>
                    <a:prstGeom prst="rect">
                      <a:avLst/>
                    </a:prstGeom>
                    <a:noFill/>
                    <a:ln w="9525">
                      <a:noFill/>
                      <a:miter lim="800000"/>
                      <a:headEnd/>
                      <a:tailEnd/>
                    </a:ln>
                  </pic:spPr>
                </pic:pic>
              </a:graphicData>
            </a:graphic>
          </wp:inline>
        </w:drawing>
      </w:r>
    </w:p>
    <w:p w:rsidR="004E294C" w:rsidRPr="004E294C" w:rsidRDefault="004E294C" w:rsidP="004E294C">
      <w:pPr>
        <w:jc w:val="center"/>
        <w:rPr>
          <w:rFonts w:ascii="Georgia" w:hAnsi="Georgia"/>
          <w:sz w:val="56"/>
          <w:szCs w:val="28"/>
        </w:rPr>
      </w:pPr>
    </w:p>
    <w:p w:rsidR="004E294C" w:rsidRPr="00D15AC2" w:rsidRDefault="004E294C" w:rsidP="004E294C">
      <w:pPr>
        <w:jc w:val="center"/>
        <w:rPr>
          <w:rFonts w:ascii="Georgia" w:hAnsi="Georgia"/>
          <w:b/>
          <w:sz w:val="56"/>
          <w:szCs w:val="28"/>
        </w:rPr>
      </w:pPr>
      <w:r w:rsidRPr="00D15AC2">
        <w:rPr>
          <w:rFonts w:ascii="Georgia" w:hAnsi="Georgia"/>
          <w:b/>
          <w:sz w:val="56"/>
          <w:szCs w:val="28"/>
        </w:rPr>
        <w:t>Dr. Greg Kame</w:t>
      </w:r>
      <w:bookmarkStart w:id="0" w:name="_GoBack"/>
      <w:bookmarkEnd w:id="0"/>
    </w:p>
    <w:p w:rsidR="004E294C" w:rsidRPr="00D15AC2" w:rsidRDefault="004E294C" w:rsidP="004E294C">
      <w:pPr>
        <w:jc w:val="center"/>
        <w:rPr>
          <w:rFonts w:ascii="Georgia" w:hAnsi="Georgia"/>
          <w:b/>
          <w:sz w:val="56"/>
          <w:szCs w:val="28"/>
        </w:rPr>
      </w:pPr>
      <w:r w:rsidRPr="00D15AC2">
        <w:rPr>
          <w:rFonts w:ascii="Georgia" w:hAnsi="Georgia"/>
          <w:b/>
          <w:sz w:val="56"/>
          <w:szCs w:val="28"/>
        </w:rPr>
        <w:t>Interim Director of Missions</w:t>
      </w:r>
    </w:p>
    <w:p w:rsidR="00BE4DD2" w:rsidRPr="00D15AC2" w:rsidRDefault="00BE4DD2" w:rsidP="00BE4DD2">
      <w:pPr>
        <w:jc w:val="center"/>
        <w:rPr>
          <w:rFonts w:ascii="Georgia" w:hAnsi="Georgia"/>
          <w:b/>
          <w:sz w:val="28"/>
          <w:szCs w:val="28"/>
        </w:rPr>
      </w:pPr>
      <w:r w:rsidRPr="00D15AC2">
        <w:rPr>
          <w:rFonts w:ascii="Georgia" w:hAnsi="Georgia"/>
          <w:b/>
          <w:sz w:val="28"/>
          <w:szCs w:val="28"/>
        </w:rPr>
        <w:t>6318 Princess Garden Parkway</w:t>
      </w:r>
    </w:p>
    <w:p w:rsidR="00BE4DD2" w:rsidRPr="00D15AC2" w:rsidRDefault="00BE4DD2" w:rsidP="00BE4DD2">
      <w:pPr>
        <w:jc w:val="center"/>
        <w:rPr>
          <w:rFonts w:ascii="Georgia" w:hAnsi="Georgia"/>
          <w:b/>
          <w:sz w:val="28"/>
          <w:szCs w:val="28"/>
        </w:rPr>
      </w:pPr>
      <w:r w:rsidRPr="00D15AC2">
        <w:rPr>
          <w:rFonts w:ascii="Georgia" w:hAnsi="Georgia"/>
          <w:b/>
          <w:sz w:val="28"/>
          <w:szCs w:val="28"/>
        </w:rPr>
        <w:t>Lanham, Maryland 20706</w:t>
      </w:r>
    </w:p>
    <w:p w:rsidR="00BE4DD2" w:rsidRPr="00D15AC2" w:rsidRDefault="00BE4DD2" w:rsidP="00BE4DD2">
      <w:pPr>
        <w:jc w:val="center"/>
        <w:rPr>
          <w:rFonts w:ascii="Georgia" w:hAnsi="Georgia"/>
          <w:b/>
          <w:sz w:val="28"/>
          <w:szCs w:val="28"/>
        </w:rPr>
      </w:pPr>
      <w:r w:rsidRPr="00D15AC2">
        <w:rPr>
          <w:rFonts w:ascii="Georgia" w:hAnsi="Georgia"/>
          <w:b/>
          <w:sz w:val="28"/>
          <w:szCs w:val="28"/>
        </w:rPr>
        <w:t>240-764-7503</w:t>
      </w:r>
    </w:p>
    <w:p w:rsidR="00F02BCC" w:rsidRDefault="00F02BCC" w:rsidP="00BE4DD2">
      <w:pPr>
        <w:jc w:val="center"/>
        <w:rPr>
          <w:rFonts w:ascii="Georgia" w:hAnsi="Georgia"/>
          <w:sz w:val="28"/>
          <w:szCs w:val="28"/>
        </w:rPr>
      </w:pPr>
    </w:p>
    <w:p w:rsidR="00F02BCC" w:rsidRDefault="00F02BCC" w:rsidP="00BE4DD2">
      <w:pPr>
        <w:jc w:val="center"/>
        <w:rPr>
          <w:rFonts w:ascii="Georgia" w:hAnsi="Georgia"/>
          <w:sz w:val="28"/>
          <w:szCs w:val="28"/>
        </w:rPr>
      </w:pPr>
    </w:p>
    <w:p w:rsidR="00F02BCC" w:rsidRPr="00BE4DD2" w:rsidRDefault="00F02BCC" w:rsidP="00BE4DD2">
      <w:pPr>
        <w:jc w:val="center"/>
        <w:rPr>
          <w:rFonts w:ascii="Georgia" w:hAnsi="Georgia"/>
          <w:sz w:val="28"/>
          <w:szCs w:val="28"/>
        </w:rPr>
      </w:pPr>
    </w:p>
    <w:p w:rsidR="00BE4DD2" w:rsidRDefault="00BE4DD2" w:rsidP="004E294C">
      <w:pPr>
        <w:jc w:val="center"/>
        <w:rPr>
          <w:rFonts w:ascii="Georgia" w:hAnsi="Georgia"/>
          <w:sz w:val="56"/>
          <w:szCs w:val="28"/>
        </w:rPr>
      </w:pPr>
    </w:p>
    <w:p w:rsidR="00BE4DD2" w:rsidRDefault="00BE4DD2" w:rsidP="00BE4DD2">
      <w:pPr>
        <w:pStyle w:val="ListParagraph"/>
        <w:spacing w:after="0" w:line="240" w:lineRule="auto"/>
        <w:ind w:left="0"/>
        <w:jc w:val="center"/>
        <w:rPr>
          <w:rFonts w:ascii="Arial" w:hAnsi="Arial" w:cs="Arial"/>
          <w:b/>
          <w:sz w:val="28"/>
          <w:u w:val="single"/>
        </w:rPr>
      </w:pPr>
      <w:r>
        <w:rPr>
          <w:rFonts w:ascii="Arial" w:hAnsi="Arial" w:cs="Arial"/>
          <w:b/>
          <w:sz w:val="28"/>
          <w:u w:val="single"/>
        </w:rPr>
        <w:t>IMPORTANT INFORMATION</w:t>
      </w:r>
    </w:p>
    <w:p w:rsidR="00BE4DD2" w:rsidRDefault="00BE4DD2" w:rsidP="00BE4DD2">
      <w:pPr>
        <w:pStyle w:val="ListParagraph"/>
        <w:spacing w:after="0" w:line="240" w:lineRule="auto"/>
        <w:ind w:left="0"/>
        <w:jc w:val="center"/>
        <w:rPr>
          <w:rFonts w:ascii="Arial" w:hAnsi="Arial" w:cs="Arial"/>
          <w:b/>
          <w:sz w:val="28"/>
          <w:u w:val="single"/>
        </w:rPr>
      </w:pPr>
    </w:p>
    <w:p w:rsidR="00BE4DD2" w:rsidRPr="000C7FD1" w:rsidRDefault="00BE4DD2" w:rsidP="00BE4DD2">
      <w:pPr>
        <w:pStyle w:val="ListParagraph"/>
        <w:numPr>
          <w:ilvl w:val="0"/>
          <w:numId w:val="3"/>
        </w:numPr>
        <w:spacing w:after="0" w:line="240" w:lineRule="auto"/>
        <w:rPr>
          <w:rFonts w:ascii="Arial" w:hAnsi="Arial" w:cs="Arial"/>
          <w:smallCaps/>
          <w:sz w:val="24"/>
        </w:rPr>
      </w:pPr>
      <w:r>
        <w:rPr>
          <w:rFonts w:ascii="Arial" w:hAnsi="Arial" w:cs="Arial"/>
          <w:sz w:val="24"/>
        </w:rPr>
        <w:t>A church must be a Baptist Church who believes in New Testament principles.</w:t>
      </w:r>
    </w:p>
    <w:p w:rsidR="00BE4DD2" w:rsidRPr="001C0A45" w:rsidRDefault="00BE4DD2" w:rsidP="00BE4DD2">
      <w:pPr>
        <w:pStyle w:val="ListParagraph"/>
        <w:spacing w:after="0" w:line="240" w:lineRule="auto"/>
        <w:ind w:left="360"/>
        <w:rPr>
          <w:rFonts w:ascii="Arial" w:hAnsi="Arial" w:cs="Arial"/>
          <w:smallCaps/>
          <w:sz w:val="24"/>
        </w:rPr>
      </w:pPr>
    </w:p>
    <w:p w:rsidR="00BE4DD2" w:rsidRPr="000C7FD1" w:rsidRDefault="00BE4DD2" w:rsidP="00BE4DD2">
      <w:pPr>
        <w:pStyle w:val="ListParagraph"/>
        <w:numPr>
          <w:ilvl w:val="0"/>
          <w:numId w:val="3"/>
        </w:numPr>
        <w:spacing w:after="0" w:line="240" w:lineRule="auto"/>
        <w:rPr>
          <w:rFonts w:ascii="Arial" w:hAnsi="Arial" w:cs="Arial"/>
          <w:smallCaps/>
          <w:sz w:val="24"/>
        </w:rPr>
      </w:pPr>
      <w:r>
        <w:rPr>
          <w:rFonts w:ascii="Arial" w:hAnsi="Arial" w:cs="Arial"/>
          <w:sz w:val="24"/>
        </w:rPr>
        <w:t>A church must be willing to support the Southern Baptist denomination causes.  This includes the local Prince George’s Baptist Association, the Baptist</w:t>
      </w:r>
      <w:r w:rsidR="007347A7">
        <w:rPr>
          <w:rFonts w:ascii="Arial" w:hAnsi="Arial" w:cs="Arial"/>
          <w:sz w:val="24"/>
        </w:rPr>
        <w:t xml:space="preserve"> Convention of Maryland</w:t>
      </w:r>
      <w:r>
        <w:rPr>
          <w:rFonts w:ascii="Arial" w:hAnsi="Arial" w:cs="Arial"/>
          <w:sz w:val="24"/>
        </w:rPr>
        <w:t>/Del</w:t>
      </w:r>
      <w:r w:rsidR="007347A7">
        <w:rPr>
          <w:rFonts w:ascii="Arial" w:hAnsi="Arial" w:cs="Arial"/>
          <w:sz w:val="24"/>
        </w:rPr>
        <w:t>aware</w:t>
      </w:r>
      <w:r>
        <w:rPr>
          <w:rFonts w:ascii="Arial" w:hAnsi="Arial" w:cs="Arial"/>
          <w:sz w:val="24"/>
        </w:rPr>
        <w:t xml:space="preserve"> and the Southern Baptist Convention.</w:t>
      </w:r>
    </w:p>
    <w:p w:rsidR="00BE4DD2" w:rsidRPr="000C7FD1" w:rsidRDefault="00BE4DD2" w:rsidP="00BE4DD2">
      <w:pPr>
        <w:spacing w:after="0" w:line="240" w:lineRule="auto"/>
        <w:rPr>
          <w:rFonts w:ascii="Arial" w:hAnsi="Arial" w:cs="Arial"/>
          <w:smallCaps/>
          <w:sz w:val="24"/>
        </w:rPr>
      </w:pPr>
    </w:p>
    <w:p w:rsidR="00BE4DD2" w:rsidRPr="004248DB" w:rsidRDefault="00BE4DD2" w:rsidP="00BE4DD2">
      <w:pPr>
        <w:pStyle w:val="ListParagraph"/>
        <w:numPr>
          <w:ilvl w:val="0"/>
          <w:numId w:val="3"/>
        </w:numPr>
        <w:spacing w:after="0" w:line="240" w:lineRule="auto"/>
        <w:rPr>
          <w:rFonts w:ascii="Arial" w:hAnsi="Arial" w:cs="Arial"/>
          <w:smallCaps/>
          <w:sz w:val="24"/>
        </w:rPr>
      </w:pPr>
      <w:r>
        <w:rPr>
          <w:rFonts w:ascii="Arial" w:hAnsi="Arial" w:cs="Arial"/>
          <w:sz w:val="24"/>
        </w:rPr>
        <w:t>Submit in writing the following:</w:t>
      </w:r>
    </w:p>
    <w:p w:rsidR="00BE4DD2" w:rsidRPr="004248DB" w:rsidRDefault="00BE4DD2" w:rsidP="00BE4DD2">
      <w:pPr>
        <w:pStyle w:val="ListParagraph"/>
        <w:numPr>
          <w:ilvl w:val="1"/>
          <w:numId w:val="3"/>
        </w:numPr>
        <w:spacing w:after="0" w:line="240" w:lineRule="auto"/>
        <w:rPr>
          <w:rFonts w:ascii="Arial" w:hAnsi="Arial" w:cs="Arial"/>
          <w:smallCaps/>
          <w:sz w:val="24"/>
        </w:rPr>
      </w:pPr>
      <w:r>
        <w:rPr>
          <w:rFonts w:ascii="Arial" w:hAnsi="Arial" w:cs="Arial"/>
          <w:sz w:val="24"/>
        </w:rPr>
        <w:t>A written request for membership (application provided)</w:t>
      </w:r>
    </w:p>
    <w:p w:rsidR="00BE4DD2" w:rsidRPr="004248DB" w:rsidRDefault="00BE4DD2" w:rsidP="00BE4DD2">
      <w:pPr>
        <w:pStyle w:val="ListParagraph"/>
        <w:numPr>
          <w:ilvl w:val="1"/>
          <w:numId w:val="3"/>
        </w:numPr>
        <w:spacing w:after="0" w:line="240" w:lineRule="auto"/>
        <w:rPr>
          <w:rFonts w:ascii="Arial" w:hAnsi="Arial" w:cs="Arial"/>
          <w:smallCaps/>
          <w:sz w:val="24"/>
        </w:rPr>
      </w:pPr>
      <w:r>
        <w:rPr>
          <w:rFonts w:ascii="Arial" w:hAnsi="Arial" w:cs="Arial"/>
          <w:sz w:val="24"/>
        </w:rPr>
        <w:t>Theological Statement (copy)</w:t>
      </w:r>
    </w:p>
    <w:p w:rsidR="00BE4DD2" w:rsidRPr="000C7FD1" w:rsidRDefault="00BE4DD2" w:rsidP="00BE4DD2">
      <w:pPr>
        <w:pStyle w:val="ListParagraph"/>
        <w:numPr>
          <w:ilvl w:val="1"/>
          <w:numId w:val="3"/>
        </w:numPr>
        <w:spacing w:after="0" w:line="240" w:lineRule="auto"/>
        <w:rPr>
          <w:rFonts w:ascii="Arial" w:hAnsi="Arial" w:cs="Arial"/>
          <w:smallCaps/>
          <w:sz w:val="24"/>
        </w:rPr>
      </w:pPr>
      <w:r>
        <w:rPr>
          <w:rFonts w:ascii="Arial" w:hAnsi="Arial" w:cs="Arial"/>
          <w:sz w:val="24"/>
        </w:rPr>
        <w:t>Your church constitution (a copy)</w:t>
      </w:r>
    </w:p>
    <w:p w:rsidR="00BE4DD2" w:rsidRPr="004248DB" w:rsidRDefault="00BE4DD2" w:rsidP="00BE4DD2">
      <w:pPr>
        <w:pStyle w:val="ListParagraph"/>
        <w:spacing w:after="0" w:line="240" w:lineRule="auto"/>
        <w:ind w:left="1440"/>
        <w:rPr>
          <w:rFonts w:ascii="Arial" w:hAnsi="Arial" w:cs="Arial"/>
          <w:smallCaps/>
          <w:sz w:val="24"/>
        </w:rPr>
      </w:pPr>
    </w:p>
    <w:p w:rsidR="00BE4DD2" w:rsidRPr="004248DB" w:rsidRDefault="00BE4DD2" w:rsidP="00BE4DD2">
      <w:pPr>
        <w:pStyle w:val="ListParagraph"/>
        <w:numPr>
          <w:ilvl w:val="0"/>
          <w:numId w:val="3"/>
        </w:numPr>
        <w:spacing w:after="0" w:line="240" w:lineRule="auto"/>
        <w:rPr>
          <w:rFonts w:ascii="Arial" w:hAnsi="Arial" w:cs="Arial"/>
          <w:smallCaps/>
          <w:sz w:val="24"/>
        </w:rPr>
      </w:pPr>
      <w:r>
        <w:rPr>
          <w:rFonts w:ascii="Arial" w:hAnsi="Arial" w:cs="Arial"/>
          <w:sz w:val="24"/>
        </w:rPr>
        <w:t>Each October and in the spring, the Prince George’s Baptist Association meets for business and inspiration.  The church needs to send messengers to the meetings.</w:t>
      </w:r>
    </w:p>
    <w:p w:rsidR="00BE4DD2" w:rsidRDefault="00BE4DD2" w:rsidP="00BE4DD2">
      <w:pPr>
        <w:spacing w:after="0" w:line="240" w:lineRule="auto"/>
        <w:rPr>
          <w:rFonts w:ascii="Arial" w:hAnsi="Arial" w:cs="Arial"/>
          <w:smallCaps/>
          <w:sz w:val="24"/>
        </w:rPr>
      </w:pPr>
    </w:p>
    <w:p w:rsidR="00BE4DD2" w:rsidRPr="004248DB" w:rsidRDefault="00BE4DD2" w:rsidP="00BE4DD2">
      <w:pPr>
        <w:pStyle w:val="ListParagraph"/>
        <w:numPr>
          <w:ilvl w:val="0"/>
          <w:numId w:val="4"/>
        </w:numPr>
        <w:spacing w:after="0" w:line="240" w:lineRule="auto"/>
        <w:rPr>
          <w:rFonts w:ascii="Arial" w:hAnsi="Arial" w:cs="Arial"/>
          <w:smallCaps/>
          <w:sz w:val="24"/>
        </w:rPr>
      </w:pPr>
      <w:r>
        <w:rPr>
          <w:rFonts w:ascii="Arial" w:hAnsi="Arial" w:cs="Arial"/>
          <w:sz w:val="24"/>
        </w:rPr>
        <w:t>Two messengers for the first 20 members</w:t>
      </w:r>
    </w:p>
    <w:p w:rsidR="00BE4DD2" w:rsidRPr="004248DB" w:rsidRDefault="00BE4DD2" w:rsidP="00BE4DD2">
      <w:pPr>
        <w:pStyle w:val="ListParagraph"/>
        <w:numPr>
          <w:ilvl w:val="0"/>
          <w:numId w:val="4"/>
        </w:numPr>
        <w:spacing w:after="0" w:line="240" w:lineRule="auto"/>
        <w:rPr>
          <w:rFonts w:ascii="Arial" w:hAnsi="Arial" w:cs="Arial"/>
          <w:smallCaps/>
          <w:sz w:val="24"/>
        </w:rPr>
      </w:pPr>
      <w:r>
        <w:rPr>
          <w:rFonts w:ascii="Arial" w:hAnsi="Arial" w:cs="Arial"/>
          <w:sz w:val="24"/>
        </w:rPr>
        <w:t>One additional messenger for every 40 members</w:t>
      </w:r>
    </w:p>
    <w:p w:rsidR="00BE4DD2" w:rsidRPr="000C7FD1" w:rsidRDefault="00BE4DD2" w:rsidP="00BE4DD2">
      <w:pPr>
        <w:pStyle w:val="ListParagraph"/>
        <w:numPr>
          <w:ilvl w:val="0"/>
          <w:numId w:val="4"/>
        </w:numPr>
        <w:spacing w:after="0" w:line="240" w:lineRule="auto"/>
        <w:rPr>
          <w:rFonts w:ascii="Arial" w:hAnsi="Arial" w:cs="Arial"/>
          <w:smallCaps/>
          <w:sz w:val="24"/>
        </w:rPr>
      </w:pPr>
      <w:r>
        <w:rPr>
          <w:rFonts w:ascii="Arial" w:hAnsi="Arial" w:cs="Arial"/>
          <w:sz w:val="24"/>
        </w:rPr>
        <w:t>No church shall have more than 15 messengers</w:t>
      </w:r>
    </w:p>
    <w:p w:rsidR="00BE4DD2" w:rsidRPr="004248DB" w:rsidRDefault="00BE4DD2" w:rsidP="00BE4DD2">
      <w:pPr>
        <w:pStyle w:val="ListParagraph"/>
        <w:spacing w:after="0" w:line="240" w:lineRule="auto"/>
        <w:ind w:left="1800"/>
        <w:rPr>
          <w:rFonts w:ascii="Arial" w:hAnsi="Arial" w:cs="Arial"/>
          <w:smallCaps/>
          <w:sz w:val="24"/>
        </w:rPr>
      </w:pPr>
    </w:p>
    <w:p w:rsidR="00BE4DD2" w:rsidRPr="000C7FD1" w:rsidRDefault="00BE4DD2" w:rsidP="00BE4DD2">
      <w:pPr>
        <w:pStyle w:val="ListParagraph"/>
        <w:numPr>
          <w:ilvl w:val="0"/>
          <w:numId w:val="3"/>
        </w:numPr>
        <w:spacing w:after="0" w:line="240" w:lineRule="auto"/>
        <w:rPr>
          <w:rFonts w:ascii="Arial" w:hAnsi="Arial" w:cs="Arial"/>
          <w:smallCaps/>
          <w:sz w:val="24"/>
        </w:rPr>
      </w:pPr>
      <w:r>
        <w:rPr>
          <w:rFonts w:ascii="Arial" w:hAnsi="Arial" w:cs="Arial"/>
          <w:sz w:val="24"/>
        </w:rPr>
        <w:t>The pastor and one lay person will also serve on the Executive Committee.</w:t>
      </w:r>
    </w:p>
    <w:p w:rsidR="00BE4DD2" w:rsidRPr="004248DB" w:rsidRDefault="00BE4DD2" w:rsidP="00BE4DD2">
      <w:pPr>
        <w:pStyle w:val="ListParagraph"/>
        <w:spacing w:after="0" w:line="240" w:lineRule="auto"/>
        <w:ind w:left="360"/>
        <w:rPr>
          <w:rFonts w:ascii="Arial" w:hAnsi="Arial" w:cs="Arial"/>
          <w:smallCaps/>
          <w:sz w:val="24"/>
        </w:rPr>
      </w:pPr>
    </w:p>
    <w:p w:rsidR="00BE4DD2" w:rsidRPr="004248DB" w:rsidRDefault="00BE4DD2" w:rsidP="00BE4DD2">
      <w:pPr>
        <w:pStyle w:val="ListParagraph"/>
        <w:numPr>
          <w:ilvl w:val="0"/>
          <w:numId w:val="3"/>
        </w:numPr>
        <w:spacing w:after="0" w:line="240" w:lineRule="auto"/>
        <w:rPr>
          <w:rFonts w:ascii="Arial" w:hAnsi="Arial" w:cs="Arial"/>
          <w:smallCaps/>
          <w:sz w:val="24"/>
        </w:rPr>
      </w:pPr>
      <w:r>
        <w:rPr>
          <w:rFonts w:ascii="Arial" w:hAnsi="Arial" w:cs="Arial"/>
          <w:sz w:val="24"/>
        </w:rPr>
        <w:t>While a church becomes a part of a</w:t>
      </w:r>
      <w:r w:rsidR="007347A7">
        <w:rPr>
          <w:rFonts w:ascii="Arial" w:hAnsi="Arial" w:cs="Arial"/>
          <w:sz w:val="24"/>
        </w:rPr>
        <w:t>n</w:t>
      </w:r>
      <w:r>
        <w:rPr>
          <w:rFonts w:ascii="Arial" w:hAnsi="Arial" w:cs="Arial"/>
          <w:sz w:val="24"/>
        </w:rPr>
        <w:t xml:space="preserve"> Association by formal vote, it becomes a part of the Baptist Convention </w:t>
      </w:r>
      <w:r w:rsidR="007347A7">
        <w:rPr>
          <w:rFonts w:ascii="Arial" w:hAnsi="Arial" w:cs="Arial"/>
          <w:sz w:val="24"/>
        </w:rPr>
        <w:t>of Maryland</w:t>
      </w:r>
      <w:r>
        <w:rPr>
          <w:rFonts w:ascii="Arial" w:hAnsi="Arial" w:cs="Arial"/>
          <w:sz w:val="24"/>
        </w:rPr>
        <w:t>/Del</w:t>
      </w:r>
      <w:r w:rsidR="007347A7">
        <w:rPr>
          <w:rFonts w:ascii="Arial" w:hAnsi="Arial" w:cs="Arial"/>
          <w:sz w:val="24"/>
        </w:rPr>
        <w:t>aware</w:t>
      </w:r>
      <w:r>
        <w:rPr>
          <w:rFonts w:ascii="Arial" w:hAnsi="Arial" w:cs="Arial"/>
          <w:sz w:val="24"/>
        </w:rPr>
        <w:t xml:space="preserve"> and the Southern Baptist Convention by making monetary contribution.</w:t>
      </w:r>
    </w:p>
    <w:p w:rsidR="00BE4DD2" w:rsidRDefault="00BE4DD2" w:rsidP="00BE4DD2">
      <w:pPr>
        <w:spacing w:after="0" w:line="240" w:lineRule="auto"/>
        <w:rPr>
          <w:rFonts w:ascii="Arial" w:hAnsi="Arial" w:cs="Arial"/>
          <w:smallCaps/>
          <w:sz w:val="24"/>
        </w:rPr>
      </w:pPr>
    </w:p>
    <w:p w:rsidR="00BE4DD2" w:rsidRDefault="00BE4DD2" w:rsidP="00BE4DD2">
      <w:pPr>
        <w:spacing w:after="0" w:line="240" w:lineRule="auto"/>
        <w:rPr>
          <w:rFonts w:ascii="Arial" w:hAnsi="Arial" w:cs="Arial"/>
          <w:sz w:val="24"/>
        </w:rPr>
      </w:pPr>
      <w:r>
        <w:rPr>
          <w:rFonts w:ascii="Arial" w:hAnsi="Arial" w:cs="Arial"/>
          <w:sz w:val="24"/>
        </w:rPr>
        <w:t>The associational staff welcomes any opportunity to discuss with any group the benefits of a church participating in the Association and other Baptist bodies.</w:t>
      </w: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p>
    <w:p w:rsidR="004E294C" w:rsidRPr="00BE4DD2" w:rsidRDefault="004E294C" w:rsidP="00BE4DD2">
      <w:pPr>
        <w:pStyle w:val="Footer"/>
      </w:pPr>
    </w:p>
    <w:p w:rsidR="00BE4DD2" w:rsidRPr="001C0A45" w:rsidRDefault="00BE4DD2" w:rsidP="00BE4DD2">
      <w:pPr>
        <w:spacing w:after="0" w:line="240" w:lineRule="auto"/>
        <w:jc w:val="center"/>
        <w:rPr>
          <w:rFonts w:ascii="Arial" w:hAnsi="Arial" w:cs="Arial"/>
          <w:b/>
          <w:sz w:val="28"/>
          <w:u w:val="single"/>
        </w:rPr>
      </w:pPr>
      <w:r w:rsidRPr="001C0A45">
        <w:rPr>
          <w:rFonts w:ascii="Arial" w:hAnsi="Arial" w:cs="Arial"/>
          <w:b/>
          <w:sz w:val="28"/>
          <w:u w:val="single"/>
        </w:rPr>
        <w:t>WHAT IS EXPECTED FINANCIALLY FROM EACH MEMBER CHURCH</w:t>
      </w:r>
    </w:p>
    <w:p w:rsidR="00BE4DD2" w:rsidRDefault="00BE4DD2" w:rsidP="00BE4DD2">
      <w:pPr>
        <w:spacing w:after="0" w:line="240" w:lineRule="auto"/>
        <w:jc w:val="center"/>
        <w:rPr>
          <w:rFonts w:ascii="Arial" w:hAnsi="Arial" w:cs="Arial"/>
          <w:sz w:val="28"/>
        </w:rPr>
      </w:pPr>
    </w:p>
    <w:p w:rsidR="00BE4DD2" w:rsidRDefault="00BE4DD2" w:rsidP="00BE4DD2">
      <w:pPr>
        <w:spacing w:after="0" w:line="240" w:lineRule="auto"/>
        <w:rPr>
          <w:rFonts w:ascii="Arial" w:hAnsi="Arial" w:cs="Arial"/>
          <w:sz w:val="24"/>
        </w:rPr>
      </w:pPr>
      <w:r>
        <w:rPr>
          <w:rFonts w:ascii="Arial" w:hAnsi="Arial" w:cs="Arial"/>
          <w:sz w:val="24"/>
        </w:rPr>
        <w:t>Each church is expected to support monthly the mission programs of the Southern Baptist Convention.</w:t>
      </w: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p>
    <w:p w:rsidR="00BE4DD2" w:rsidRPr="001C0A45" w:rsidRDefault="00BE4DD2" w:rsidP="00BE4DD2">
      <w:pPr>
        <w:spacing w:after="0" w:line="240" w:lineRule="auto"/>
        <w:jc w:val="center"/>
        <w:rPr>
          <w:rFonts w:ascii="Arial" w:hAnsi="Arial" w:cs="Arial"/>
          <w:b/>
          <w:sz w:val="28"/>
          <w:u w:val="single"/>
        </w:rPr>
      </w:pPr>
      <w:r w:rsidRPr="001C0A45">
        <w:rPr>
          <w:rFonts w:ascii="Arial" w:hAnsi="Arial" w:cs="Arial"/>
          <w:b/>
          <w:sz w:val="28"/>
          <w:u w:val="single"/>
        </w:rPr>
        <w:t>A CHURCH SUPPORTS MISSIONS IN TWO WAYS:</w:t>
      </w:r>
    </w:p>
    <w:p w:rsidR="00BE4DD2" w:rsidRDefault="00BE4DD2" w:rsidP="00BE4DD2">
      <w:pPr>
        <w:spacing w:after="0" w:line="240" w:lineRule="auto"/>
        <w:jc w:val="center"/>
        <w:rPr>
          <w:rFonts w:ascii="Arial" w:hAnsi="Arial" w:cs="Arial"/>
          <w:sz w:val="24"/>
        </w:rPr>
      </w:pPr>
    </w:p>
    <w:p w:rsidR="00BE4DD2" w:rsidRDefault="00BE4DD2" w:rsidP="00BE4DD2">
      <w:pPr>
        <w:pStyle w:val="ListParagraph"/>
        <w:numPr>
          <w:ilvl w:val="0"/>
          <w:numId w:val="1"/>
        </w:numPr>
        <w:spacing w:after="0" w:line="240" w:lineRule="auto"/>
        <w:rPr>
          <w:rFonts w:ascii="Arial" w:hAnsi="Arial" w:cs="Arial"/>
          <w:sz w:val="24"/>
        </w:rPr>
      </w:pPr>
      <w:r w:rsidRPr="0053685C">
        <w:rPr>
          <w:rFonts w:ascii="Arial" w:hAnsi="Arial" w:cs="Arial"/>
          <w:b/>
          <w:sz w:val="24"/>
        </w:rPr>
        <w:t>By giving monthly to the Prince George’s Baptist Association.</w:t>
      </w:r>
      <w:r>
        <w:rPr>
          <w:rFonts w:ascii="Arial" w:hAnsi="Arial" w:cs="Arial"/>
          <w:sz w:val="24"/>
        </w:rPr>
        <w:t xml:space="preserve">  This takes care of mission work in Prince George’s County.</w:t>
      </w:r>
    </w:p>
    <w:p w:rsidR="00BE4DD2" w:rsidRDefault="007347A7" w:rsidP="00BE4DD2">
      <w:pPr>
        <w:pStyle w:val="ListParagraph"/>
        <w:numPr>
          <w:ilvl w:val="0"/>
          <w:numId w:val="2"/>
        </w:numPr>
        <w:spacing w:after="0" w:line="240" w:lineRule="auto"/>
        <w:rPr>
          <w:rFonts w:ascii="Arial" w:hAnsi="Arial" w:cs="Arial"/>
          <w:sz w:val="24"/>
        </w:rPr>
      </w:pPr>
      <w:r>
        <w:rPr>
          <w:rFonts w:ascii="Arial" w:hAnsi="Arial" w:cs="Arial"/>
          <w:sz w:val="24"/>
        </w:rPr>
        <w:t xml:space="preserve">Strengthening churches for </w:t>
      </w:r>
      <w:r w:rsidR="00BE4DD2">
        <w:rPr>
          <w:rFonts w:ascii="Arial" w:hAnsi="Arial" w:cs="Arial"/>
          <w:sz w:val="24"/>
        </w:rPr>
        <w:t>missions</w:t>
      </w:r>
    </w:p>
    <w:p w:rsidR="00BE4DD2" w:rsidRDefault="00BE4DD2" w:rsidP="00BE4DD2">
      <w:pPr>
        <w:pStyle w:val="ListParagraph"/>
        <w:numPr>
          <w:ilvl w:val="0"/>
          <w:numId w:val="2"/>
        </w:numPr>
        <w:spacing w:after="0" w:line="240" w:lineRule="auto"/>
        <w:rPr>
          <w:rFonts w:ascii="Arial" w:hAnsi="Arial" w:cs="Arial"/>
          <w:sz w:val="24"/>
        </w:rPr>
      </w:pPr>
      <w:r>
        <w:rPr>
          <w:rFonts w:ascii="Arial" w:hAnsi="Arial" w:cs="Arial"/>
          <w:sz w:val="24"/>
        </w:rPr>
        <w:t>Christian Social Ministries</w:t>
      </w:r>
    </w:p>
    <w:p w:rsidR="00BE4DD2" w:rsidRDefault="00BE4DD2" w:rsidP="00BE4DD2">
      <w:pPr>
        <w:pStyle w:val="ListParagraph"/>
        <w:numPr>
          <w:ilvl w:val="0"/>
          <w:numId w:val="2"/>
        </w:numPr>
        <w:spacing w:after="0" w:line="240" w:lineRule="auto"/>
        <w:rPr>
          <w:rFonts w:ascii="Arial" w:hAnsi="Arial" w:cs="Arial"/>
          <w:sz w:val="24"/>
        </w:rPr>
      </w:pPr>
      <w:r>
        <w:rPr>
          <w:rFonts w:ascii="Arial" w:hAnsi="Arial" w:cs="Arial"/>
          <w:sz w:val="24"/>
        </w:rPr>
        <w:t xml:space="preserve">Training </w:t>
      </w:r>
      <w:r w:rsidR="007347A7">
        <w:rPr>
          <w:rFonts w:ascii="Arial" w:hAnsi="Arial" w:cs="Arial"/>
          <w:sz w:val="24"/>
        </w:rPr>
        <w:t xml:space="preserve">Leadership in local churches </w:t>
      </w:r>
    </w:p>
    <w:p w:rsidR="00BE4DD2" w:rsidRDefault="00BE4DD2" w:rsidP="00BE4DD2">
      <w:pPr>
        <w:pStyle w:val="ListParagraph"/>
        <w:numPr>
          <w:ilvl w:val="0"/>
          <w:numId w:val="2"/>
        </w:numPr>
        <w:spacing w:after="0" w:line="240" w:lineRule="auto"/>
        <w:rPr>
          <w:rFonts w:ascii="Arial" w:hAnsi="Arial" w:cs="Arial"/>
          <w:sz w:val="24"/>
        </w:rPr>
      </w:pPr>
      <w:r>
        <w:rPr>
          <w:rFonts w:ascii="Arial" w:hAnsi="Arial" w:cs="Arial"/>
          <w:sz w:val="24"/>
        </w:rPr>
        <w:t>Ministry to Youth</w:t>
      </w:r>
    </w:p>
    <w:p w:rsidR="00BE4DD2" w:rsidRDefault="00BE4DD2" w:rsidP="00BE4DD2">
      <w:pPr>
        <w:pStyle w:val="ListParagraph"/>
        <w:numPr>
          <w:ilvl w:val="0"/>
          <w:numId w:val="2"/>
        </w:numPr>
        <w:spacing w:after="0" w:line="240" w:lineRule="auto"/>
        <w:rPr>
          <w:rFonts w:ascii="Arial" w:hAnsi="Arial" w:cs="Arial"/>
          <w:sz w:val="24"/>
        </w:rPr>
      </w:pPr>
      <w:r>
        <w:rPr>
          <w:rFonts w:ascii="Arial" w:hAnsi="Arial" w:cs="Arial"/>
          <w:sz w:val="24"/>
        </w:rPr>
        <w:t>Pastoral Counseling Center</w:t>
      </w:r>
    </w:p>
    <w:p w:rsidR="00BE4DD2" w:rsidRDefault="00BE4DD2" w:rsidP="00BE4DD2">
      <w:pPr>
        <w:pStyle w:val="ListParagraph"/>
        <w:numPr>
          <w:ilvl w:val="0"/>
          <w:numId w:val="2"/>
        </w:numPr>
        <w:spacing w:after="0" w:line="240" w:lineRule="auto"/>
        <w:rPr>
          <w:rFonts w:ascii="Arial" w:hAnsi="Arial" w:cs="Arial"/>
          <w:sz w:val="24"/>
        </w:rPr>
      </w:pPr>
      <w:r>
        <w:rPr>
          <w:rFonts w:ascii="Arial" w:hAnsi="Arial" w:cs="Arial"/>
          <w:sz w:val="24"/>
        </w:rPr>
        <w:t>Work of the Director of Missions</w:t>
      </w:r>
    </w:p>
    <w:p w:rsidR="00BE4DD2" w:rsidRDefault="00BE4DD2" w:rsidP="00BE4DD2">
      <w:pPr>
        <w:pStyle w:val="ListParagraph"/>
        <w:spacing w:after="0" w:line="240" w:lineRule="auto"/>
        <w:ind w:left="1800"/>
        <w:rPr>
          <w:rFonts w:ascii="Arial" w:hAnsi="Arial" w:cs="Arial"/>
          <w:sz w:val="24"/>
        </w:rPr>
      </w:pPr>
    </w:p>
    <w:p w:rsidR="00BE4DD2" w:rsidRDefault="00BE4DD2" w:rsidP="00BE4DD2">
      <w:pPr>
        <w:pStyle w:val="ListParagraph"/>
        <w:spacing w:after="0" w:line="240" w:lineRule="auto"/>
        <w:ind w:left="0"/>
        <w:rPr>
          <w:rFonts w:ascii="Arial" w:hAnsi="Arial" w:cs="Arial"/>
          <w:sz w:val="24"/>
        </w:rPr>
      </w:pPr>
      <w:r>
        <w:rPr>
          <w:rFonts w:ascii="Arial" w:hAnsi="Arial" w:cs="Arial"/>
          <w:sz w:val="24"/>
        </w:rPr>
        <w:t>Each member church is encouraged to give 4% of their monthly budget to the Prince George’s Baptist Association.  A check should be mailed each month to the Associational office at 6318 Princess Garden Parkway, Lanham, Maryland 20706.</w:t>
      </w:r>
    </w:p>
    <w:p w:rsidR="00BE4DD2" w:rsidRPr="0053685C" w:rsidRDefault="00BE4DD2" w:rsidP="00BE4DD2">
      <w:pPr>
        <w:pStyle w:val="ListParagraph"/>
        <w:spacing w:after="0" w:line="240" w:lineRule="auto"/>
        <w:ind w:left="0"/>
        <w:rPr>
          <w:rFonts w:ascii="Arial" w:hAnsi="Arial" w:cs="Arial"/>
          <w:sz w:val="24"/>
        </w:rPr>
      </w:pPr>
    </w:p>
    <w:p w:rsidR="00BE4DD2" w:rsidRDefault="00BE4DD2" w:rsidP="00BE4DD2">
      <w:pPr>
        <w:pStyle w:val="ListParagraph"/>
        <w:numPr>
          <w:ilvl w:val="0"/>
          <w:numId w:val="1"/>
        </w:numPr>
        <w:spacing w:after="0" w:line="240" w:lineRule="auto"/>
        <w:rPr>
          <w:rFonts w:ascii="Arial" w:hAnsi="Arial" w:cs="Arial"/>
          <w:sz w:val="24"/>
        </w:rPr>
      </w:pPr>
      <w:r>
        <w:rPr>
          <w:rFonts w:ascii="Arial" w:hAnsi="Arial" w:cs="Arial"/>
          <w:b/>
          <w:sz w:val="24"/>
        </w:rPr>
        <w:t xml:space="preserve">By giving monthly to World Missions.  </w:t>
      </w:r>
      <w:r>
        <w:rPr>
          <w:rFonts w:ascii="Arial" w:hAnsi="Arial" w:cs="Arial"/>
          <w:sz w:val="24"/>
        </w:rPr>
        <w:t>This is called giving through the Cooperative Program.  This supports all mission work in the State of Maryland, the U.S.A. and all our Foreign Mission areas.  Each church is encouraged to give 6% to 10% of their monthly budget to the Cooperative Program.  A monthly check should be mailed to the Maryland State Baptist office at 10255 Old Columbia Road, Columbia, Maryland 21046.</w:t>
      </w:r>
    </w:p>
    <w:p w:rsidR="00BE4DD2" w:rsidRDefault="00BE4DD2" w:rsidP="00BE4DD2">
      <w:pPr>
        <w:pStyle w:val="ListParagraph"/>
        <w:spacing w:after="0" w:line="240" w:lineRule="auto"/>
        <w:ind w:left="360"/>
        <w:rPr>
          <w:rFonts w:ascii="Arial" w:hAnsi="Arial" w:cs="Arial"/>
          <w:b/>
          <w:sz w:val="24"/>
        </w:rPr>
      </w:pPr>
    </w:p>
    <w:p w:rsidR="00BE4DD2" w:rsidRDefault="00BE4DD2" w:rsidP="00BE4DD2">
      <w:pPr>
        <w:pStyle w:val="ListParagraph"/>
        <w:spacing w:after="0" w:line="240" w:lineRule="auto"/>
        <w:ind w:left="360"/>
        <w:rPr>
          <w:rFonts w:ascii="Arial" w:hAnsi="Arial" w:cs="Arial"/>
          <w:sz w:val="24"/>
        </w:rPr>
      </w:pPr>
      <w:r w:rsidRPr="0053685C">
        <w:rPr>
          <w:rFonts w:ascii="Arial" w:hAnsi="Arial" w:cs="Arial"/>
          <w:sz w:val="24"/>
        </w:rPr>
        <w:t xml:space="preserve">NOTE: </w:t>
      </w:r>
      <w:r w:rsidR="007347A7">
        <w:rPr>
          <w:rFonts w:ascii="Arial" w:hAnsi="Arial" w:cs="Arial"/>
          <w:sz w:val="24"/>
        </w:rPr>
        <w:t xml:space="preserve"> On</w:t>
      </w:r>
      <w:r w:rsidRPr="0053685C">
        <w:rPr>
          <w:rFonts w:ascii="Arial" w:hAnsi="Arial" w:cs="Arial"/>
          <w:sz w:val="24"/>
        </w:rPr>
        <w:t xml:space="preserve">e can </w:t>
      </w:r>
      <w:r>
        <w:rPr>
          <w:rFonts w:ascii="Arial" w:hAnsi="Arial" w:cs="Arial"/>
          <w:sz w:val="24"/>
        </w:rPr>
        <w:t>easily see that Southern Baptists mean business when it comes to missions.  We believe it’s better to give than to receive.  We believe in the stewardship of tithing.  We believe a church should tithe its income to missions just as we ask individuals to tithe to the church.  The church should be the example and be a model to its people.</w:t>
      </w:r>
    </w:p>
    <w:p w:rsidR="00BE4DD2" w:rsidRDefault="00BE4DD2" w:rsidP="00BE4DD2">
      <w:pPr>
        <w:pStyle w:val="ListParagraph"/>
        <w:spacing w:after="0" w:line="240" w:lineRule="auto"/>
        <w:ind w:left="360"/>
        <w:rPr>
          <w:rFonts w:ascii="Arial" w:hAnsi="Arial" w:cs="Arial"/>
          <w:sz w:val="24"/>
        </w:rPr>
      </w:pPr>
    </w:p>
    <w:p w:rsidR="00BE4DD2" w:rsidRDefault="00BE4DD2" w:rsidP="00BE4DD2">
      <w:pPr>
        <w:pStyle w:val="ListParagraph"/>
        <w:spacing w:after="0" w:line="240" w:lineRule="auto"/>
        <w:ind w:left="0"/>
        <w:rPr>
          <w:rFonts w:ascii="Arial" w:hAnsi="Arial" w:cs="Arial"/>
          <w:sz w:val="24"/>
        </w:rPr>
      </w:pPr>
      <w:r>
        <w:rPr>
          <w:rFonts w:ascii="Arial" w:hAnsi="Arial" w:cs="Arial"/>
          <w:sz w:val="24"/>
        </w:rPr>
        <w:t xml:space="preserve">All of these missionaries and programs are operating today because 35,000 churches believe in sharing the gospel to every person in the world on a cooperative basis.  </w:t>
      </w:r>
    </w:p>
    <w:p w:rsidR="00BE4DD2" w:rsidRDefault="00BE4DD2" w:rsidP="00BE4DD2">
      <w:pPr>
        <w:pStyle w:val="ListParagraph"/>
        <w:spacing w:after="0" w:line="240" w:lineRule="auto"/>
        <w:ind w:left="0"/>
        <w:rPr>
          <w:rFonts w:ascii="Arial" w:hAnsi="Arial" w:cs="Arial"/>
          <w:sz w:val="24"/>
        </w:rPr>
      </w:pPr>
    </w:p>
    <w:p w:rsidR="00BE4DD2" w:rsidRDefault="00BE4DD2" w:rsidP="00BE4DD2">
      <w:pPr>
        <w:pStyle w:val="ListParagraph"/>
        <w:spacing w:after="0" w:line="240" w:lineRule="auto"/>
        <w:ind w:left="0"/>
        <w:rPr>
          <w:rFonts w:ascii="Arial" w:hAnsi="Arial" w:cs="Arial"/>
          <w:sz w:val="24"/>
        </w:rPr>
      </w:pPr>
    </w:p>
    <w:p w:rsidR="00BE4DD2" w:rsidRDefault="00BE4DD2" w:rsidP="00BE4DD2">
      <w:pPr>
        <w:pStyle w:val="ListParagraph"/>
        <w:spacing w:after="0" w:line="240" w:lineRule="auto"/>
        <w:ind w:left="0"/>
        <w:jc w:val="center"/>
        <w:rPr>
          <w:rFonts w:ascii="Arial" w:hAnsi="Arial" w:cs="Arial"/>
          <w:b/>
          <w:sz w:val="28"/>
          <w:u w:val="single"/>
        </w:rPr>
      </w:pPr>
      <w:r w:rsidRPr="001C0A45">
        <w:rPr>
          <w:rFonts w:ascii="Arial" w:hAnsi="Arial" w:cs="Arial"/>
          <w:b/>
          <w:sz w:val="28"/>
          <w:u w:val="single"/>
        </w:rPr>
        <w:t>WHAT IS EXPECTED IN PARTICIPATION FROM EACH MEMBER CHURCH</w:t>
      </w:r>
    </w:p>
    <w:p w:rsidR="00BE4DD2" w:rsidRDefault="00BE4DD2" w:rsidP="00BE4DD2">
      <w:pPr>
        <w:pStyle w:val="ListParagraph"/>
        <w:spacing w:after="0" w:line="240" w:lineRule="auto"/>
        <w:ind w:left="0"/>
        <w:jc w:val="center"/>
        <w:rPr>
          <w:rFonts w:ascii="Arial" w:hAnsi="Arial" w:cs="Arial"/>
          <w:b/>
          <w:sz w:val="28"/>
          <w:u w:val="single"/>
        </w:rPr>
      </w:pPr>
    </w:p>
    <w:p w:rsidR="00BE4DD2" w:rsidRPr="000C7FD1" w:rsidRDefault="00BE4DD2" w:rsidP="00BE4DD2">
      <w:pPr>
        <w:pStyle w:val="ListParagraph"/>
        <w:spacing w:after="0" w:line="240" w:lineRule="auto"/>
        <w:ind w:left="0"/>
        <w:rPr>
          <w:rFonts w:ascii="Arial" w:hAnsi="Arial" w:cs="Arial"/>
          <w:sz w:val="24"/>
        </w:rPr>
      </w:pPr>
      <w:r w:rsidRPr="000C7FD1">
        <w:rPr>
          <w:rFonts w:ascii="Arial" w:hAnsi="Arial" w:cs="Arial"/>
          <w:sz w:val="24"/>
        </w:rPr>
        <w:t>The denominational agencies offer a multitude of services to each local church.  Each church is encouraged to actively pursue those programs that benefit their church.  On the associational level, we attempt to tailor programs to fit each local church.</w:t>
      </w:r>
    </w:p>
    <w:p w:rsidR="00BE4DD2" w:rsidRDefault="00BE4DD2" w:rsidP="00BE4DD2">
      <w:pPr>
        <w:pStyle w:val="ListParagraph"/>
        <w:spacing w:after="0" w:line="240" w:lineRule="auto"/>
        <w:ind w:left="0"/>
        <w:jc w:val="center"/>
        <w:rPr>
          <w:rFonts w:ascii="Arial" w:hAnsi="Arial" w:cs="Arial"/>
          <w:b/>
          <w:sz w:val="28"/>
          <w:u w:val="single"/>
        </w:rPr>
      </w:pPr>
    </w:p>
    <w:p w:rsidR="00BE4DD2" w:rsidRDefault="00BE4DD2" w:rsidP="00BE4DD2">
      <w:pPr>
        <w:pStyle w:val="ListParagraph"/>
        <w:spacing w:after="0" w:line="240" w:lineRule="auto"/>
        <w:ind w:left="0"/>
        <w:jc w:val="center"/>
        <w:rPr>
          <w:rFonts w:ascii="Arial" w:hAnsi="Arial" w:cs="Arial"/>
          <w:b/>
          <w:sz w:val="28"/>
          <w:u w:val="single"/>
        </w:rPr>
      </w:pPr>
    </w:p>
    <w:p w:rsidR="00BE4DD2" w:rsidRDefault="00BE4DD2" w:rsidP="00BE4DD2">
      <w:pPr>
        <w:pStyle w:val="ListParagraph"/>
        <w:spacing w:after="0" w:line="240" w:lineRule="auto"/>
        <w:ind w:left="0"/>
        <w:jc w:val="center"/>
        <w:rPr>
          <w:rFonts w:ascii="Arial" w:hAnsi="Arial" w:cs="Arial"/>
          <w:b/>
          <w:sz w:val="28"/>
          <w:u w:val="single"/>
        </w:rPr>
      </w:pPr>
    </w:p>
    <w:p w:rsidR="00BE4DD2" w:rsidRDefault="00BE4DD2" w:rsidP="00BE4DD2">
      <w:pPr>
        <w:pStyle w:val="ListParagraph"/>
        <w:spacing w:after="0" w:line="240" w:lineRule="auto"/>
        <w:ind w:left="0"/>
        <w:jc w:val="center"/>
        <w:rPr>
          <w:rFonts w:ascii="Arial" w:hAnsi="Arial" w:cs="Arial"/>
          <w:b/>
          <w:sz w:val="28"/>
          <w:u w:val="single"/>
        </w:rPr>
      </w:pPr>
    </w:p>
    <w:p w:rsidR="00BE4DD2" w:rsidRDefault="00BE4DD2" w:rsidP="00BE4DD2">
      <w:pPr>
        <w:pStyle w:val="ListParagraph"/>
        <w:spacing w:after="0" w:line="240" w:lineRule="auto"/>
        <w:ind w:left="0"/>
        <w:jc w:val="center"/>
        <w:rPr>
          <w:rFonts w:ascii="Arial" w:hAnsi="Arial" w:cs="Arial"/>
          <w:b/>
          <w:sz w:val="28"/>
          <w:u w:val="single"/>
        </w:rPr>
      </w:pPr>
    </w:p>
    <w:p w:rsidR="00BE4DD2" w:rsidRDefault="00BE4DD2" w:rsidP="00BE4DD2">
      <w:pPr>
        <w:pStyle w:val="ListParagraph"/>
        <w:spacing w:after="0" w:line="240" w:lineRule="auto"/>
        <w:ind w:left="0"/>
        <w:jc w:val="center"/>
        <w:rPr>
          <w:rFonts w:ascii="Arial" w:hAnsi="Arial" w:cs="Arial"/>
          <w:b/>
          <w:sz w:val="28"/>
          <w:u w:val="single"/>
        </w:rPr>
      </w:pP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p>
    <w:p w:rsidR="00BE4DD2" w:rsidRDefault="00BE4DD2">
      <w:pPr>
        <w:rPr>
          <w:rFonts w:ascii="Arial" w:hAnsi="Arial" w:cs="Arial"/>
          <w:sz w:val="36"/>
        </w:rPr>
      </w:pPr>
      <w:r>
        <w:rPr>
          <w:rFonts w:ascii="Arial" w:hAnsi="Arial" w:cs="Arial"/>
          <w:sz w:val="36"/>
        </w:rPr>
        <w:br w:type="page"/>
      </w:r>
    </w:p>
    <w:p w:rsidR="00BE4DD2" w:rsidRDefault="00BE4DD2" w:rsidP="00BE4DD2">
      <w:pPr>
        <w:spacing w:after="0" w:line="240" w:lineRule="auto"/>
        <w:jc w:val="center"/>
        <w:rPr>
          <w:rFonts w:ascii="Arial" w:hAnsi="Arial" w:cs="Arial"/>
          <w:sz w:val="36"/>
        </w:rPr>
      </w:pPr>
    </w:p>
    <w:p w:rsidR="00BE4DD2" w:rsidRDefault="00BE4DD2" w:rsidP="00BE4DD2">
      <w:pPr>
        <w:spacing w:after="0" w:line="240" w:lineRule="auto"/>
        <w:jc w:val="center"/>
        <w:rPr>
          <w:rFonts w:ascii="Arial" w:hAnsi="Arial" w:cs="Arial"/>
          <w:sz w:val="36"/>
        </w:rPr>
      </w:pPr>
    </w:p>
    <w:p w:rsidR="00BE4DD2" w:rsidRPr="008B3FCA" w:rsidRDefault="00BE4DD2" w:rsidP="00BE4DD2">
      <w:pPr>
        <w:spacing w:after="0" w:line="240" w:lineRule="auto"/>
        <w:jc w:val="center"/>
        <w:rPr>
          <w:rFonts w:ascii="Arial" w:hAnsi="Arial" w:cs="Arial"/>
          <w:b/>
          <w:sz w:val="36"/>
        </w:rPr>
      </w:pPr>
      <w:r w:rsidRPr="008B3FCA">
        <w:rPr>
          <w:rFonts w:ascii="Arial" w:hAnsi="Arial" w:cs="Arial"/>
          <w:b/>
          <w:sz w:val="36"/>
        </w:rPr>
        <w:t xml:space="preserve">Application for Membership </w:t>
      </w:r>
      <w:r w:rsidRPr="008B3FCA">
        <w:rPr>
          <w:rFonts w:ascii="Arial" w:hAnsi="Arial" w:cs="Arial"/>
          <w:b/>
          <w:sz w:val="32"/>
        </w:rPr>
        <w:t>in</w:t>
      </w:r>
    </w:p>
    <w:p w:rsidR="00BE4DD2" w:rsidRPr="008B3FCA" w:rsidRDefault="00BE4DD2" w:rsidP="00BE4DD2">
      <w:pPr>
        <w:spacing w:after="0" w:line="240" w:lineRule="auto"/>
        <w:jc w:val="center"/>
        <w:rPr>
          <w:rFonts w:ascii="Arial" w:hAnsi="Arial" w:cs="Arial"/>
          <w:b/>
          <w:sz w:val="32"/>
        </w:rPr>
      </w:pPr>
      <w:r w:rsidRPr="008B3FCA">
        <w:rPr>
          <w:rFonts w:ascii="Arial" w:hAnsi="Arial" w:cs="Arial"/>
          <w:b/>
          <w:sz w:val="32"/>
        </w:rPr>
        <w:t>Prince George’s Baptist Association</w:t>
      </w:r>
    </w:p>
    <w:p w:rsidR="00BE4DD2" w:rsidRDefault="00BE4DD2" w:rsidP="00BE4DD2">
      <w:pPr>
        <w:spacing w:before="120" w:after="0" w:line="240" w:lineRule="auto"/>
        <w:jc w:val="center"/>
        <w:rPr>
          <w:rFonts w:ascii="Arial" w:hAnsi="Arial" w:cs="Arial"/>
          <w:sz w:val="32"/>
        </w:rPr>
      </w:pPr>
      <w:r>
        <w:rPr>
          <w:rFonts w:ascii="Arial" w:hAnsi="Arial" w:cs="Arial"/>
          <w:sz w:val="32"/>
        </w:rPr>
        <w:t>Date</w:t>
      </w:r>
      <w:proofErr w:type="gramStart"/>
      <w:r>
        <w:rPr>
          <w:rFonts w:ascii="Arial" w:hAnsi="Arial" w:cs="Arial"/>
          <w:sz w:val="32"/>
        </w:rPr>
        <w:t>:_</w:t>
      </w:r>
      <w:proofErr w:type="gramEnd"/>
      <w:r>
        <w:rPr>
          <w:rFonts w:ascii="Arial" w:hAnsi="Arial" w:cs="Arial"/>
          <w:sz w:val="32"/>
        </w:rPr>
        <w:t>__________________________</w:t>
      </w:r>
    </w:p>
    <w:p w:rsidR="00BE4DD2" w:rsidRDefault="00BE4DD2" w:rsidP="00BE4DD2">
      <w:pPr>
        <w:spacing w:after="0" w:line="240" w:lineRule="auto"/>
        <w:rPr>
          <w:rFonts w:ascii="Arial" w:hAnsi="Arial" w:cs="Arial"/>
          <w:sz w:val="24"/>
        </w:rPr>
      </w:pPr>
      <w:r>
        <w:rPr>
          <w:rFonts w:ascii="Arial" w:hAnsi="Arial" w:cs="Arial"/>
          <w:sz w:val="24"/>
        </w:rPr>
        <w:t>Church Name</w:t>
      </w:r>
      <w:proofErr w:type="gramStart"/>
      <w:r>
        <w:rPr>
          <w:rFonts w:ascii="Arial" w:hAnsi="Arial" w:cs="Arial"/>
          <w:sz w:val="24"/>
        </w:rPr>
        <w:t>:_</w:t>
      </w:r>
      <w:proofErr w:type="gramEnd"/>
      <w:r>
        <w:rPr>
          <w:rFonts w:ascii="Arial" w:hAnsi="Arial" w:cs="Arial"/>
          <w:sz w:val="24"/>
        </w:rPr>
        <w:t>__________________________________________________________________</w:t>
      </w: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r>
        <w:rPr>
          <w:rFonts w:ascii="Arial" w:hAnsi="Arial" w:cs="Arial"/>
          <w:sz w:val="24"/>
        </w:rPr>
        <w:t>Church Address</w:t>
      </w:r>
      <w:proofErr w:type="gramStart"/>
      <w:r>
        <w:rPr>
          <w:rFonts w:ascii="Arial" w:hAnsi="Arial" w:cs="Arial"/>
          <w:sz w:val="24"/>
        </w:rPr>
        <w:t>:_</w:t>
      </w:r>
      <w:proofErr w:type="gramEnd"/>
      <w:r>
        <w:rPr>
          <w:rFonts w:ascii="Arial" w:hAnsi="Arial" w:cs="Arial"/>
          <w:sz w:val="24"/>
        </w:rPr>
        <w:t>________________________________________________________________</w:t>
      </w: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r>
        <w:rPr>
          <w:rFonts w:ascii="Arial" w:hAnsi="Arial" w:cs="Arial"/>
          <w:sz w:val="24"/>
        </w:rPr>
        <w:t>Church Phone #:_______________________________Present Membership</w:t>
      </w:r>
      <w:proofErr w:type="gramStart"/>
      <w:r>
        <w:rPr>
          <w:rFonts w:ascii="Arial" w:hAnsi="Arial" w:cs="Arial"/>
          <w:sz w:val="24"/>
        </w:rPr>
        <w:t>:_</w:t>
      </w:r>
      <w:proofErr w:type="gramEnd"/>
      <w:r>
        <w:rPr>
          <w:rFonts w:ascii="Arial" w:hAnsi="Arial" w:cs="Arial"/>
          <w:sz w:val="24"/>
        </w:rPr>
        <w:t>________________</w:t>
      </w: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r>
        <w:rPr>
          <w:rFonts w:ascii="Arial" w:hAnsi="Arial" w:cs="Arial"/>
          <w:sz w:val="24"/>
        </w:rPr>
        <w:t>Church email address</w:t>
      </w:r>
      <w:proofErr w:type="gramStart"/>
      <w:r>
        <w:rPr>
          <w:rFonts w:ascii="Arial" w:hAnsi="Arial" w:cs="Arial"/>
          <w:sz w:val="24"/>
        </w:rPr>
        <w:t>:_</w:t>
      </w:r>
      <w:proofErr w:type="gramEnd"/>
      <w:r>
        <w:rPr>
          <w:rFonts w:ascii="Arial" w:hAnsi="Arial" w:cs="Arial"/>
          <w:sz w:val="24"/>
        </w:rPr>
        <w:t>___________________________________________________________</w:t>
      </w: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r>
        <w:rPr>
          <w:rFonts w:ascii="Arial" w:hAnsi="Arial" w:cs="Arial"/>
          <w:sz w:val="24"/>
        </w:rPr>
        <w:t>Church Meeting Times</w:t>
      </w:r>
      <w:proofErr w:type="gramStart"/>
      <w:r>
        <w:rPr>
          <w:rFonts w:ascii="Arial" w:hAnsi="Arial" w:cs="Arial"/>
          <w:sz w:val="24"/>
        </w:rPr>
        <w:t>:_</w:t>
      </w:r>
      <w:proofErr w:type="gramEnd"/>
      <w:r>
        <w:rPr>
          <w:rFonts w:ascii="Arial" w:hAnsi="Arial" w:cs="Arial"/>
          <w:sz w:val="24"/>
        </w:rPr>
        <w:t>___________________________________________________________</w:t>
      </w: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r>
        <w:rPr>
          <w:rFonts w:ascii="Arial" w:hAnsi="Arial" w:cs="Arial"/>
          <w:sz w:val="24"/>
        </w:rPr>
        <w:t>Date of Constitution</w:t>
      </w:r>
      <w:proofErr w:type="gramStart"/>
      <w:r>
        <w:rPr>
          <w:rFonts w:ascii="Arial" w:hAnsi="Arial" w:cs="Arial"/>
          <w:sz w:val="24"/>
        </w:rPr>
        <w:t>:_</w:t>
      </w:r>
      <w:proofErr w:type="gramEnd"/>
      <w:r>
        <w:rPr>
          <w:rFonts w:ascii="Arial" w:hAnsi="Arial" w:cs="Arial"/>
          <w:sz w:val="24"/>
        </w:rPr>
        <w:t>________________________________Federal ID #:___________________</w:t>
      </w: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r>
        <w:rPr>
          <w:rFonts w:ascii="Arial" w:hAnsi="Arial" w:cs="Arial"/>
          <w:sz w:val="24"/>
        </w:rPr>
        <w:t>Present Convention\Associations\Afflilitations:__________________________________________</w:t>
      </w: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r>
        <w:rPr>
          <w:rFonts w:ascii="Arial" w:hAnsi="Arial" w:cs="Arial"/>
          <w:sz w:val="24"/>
        </w:rPr>
        <w:t>Pastor’s Name</w:t>
      </w:r>
      <w:proofErr w:type="gramStart"/>
      <w:r>
        <w:rPr>
          <w:rFonts w:ascii="Arial" w:hAnsi="Arial" w:cs="Arial"/>
          <w:sz w:val="24"/>
        </w:rPr>
        <w:t>:_</w:t>
      </w:r>
      <w:proofErr w:type="gramEnd"/>
      <w:r>
        <w:rPr>
          <w:rFonts w:ascii="Arial" w:hAnsi="Arial" w:cs="Arial"/>
          <w:sz w:val="24"/>
        </w:rPr>
        <w:t>_________________________________________________________________</w:t>
      </w: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r>
        <w:rPr>
          <w:rFonts w:ascii="Arial" w:hAnsi="Arial" w:cs="Arial"/>
          <w:sz w:val="24"/>
        </w:rPr>
        <w:t>Wife’s Name</w:t>
      </w:r>
      <w:proofErr w:type="gramStart"/>
      <w:r>
        <w:rPr>
          <w:rFonts w:ascii="Arial" w:hAnsi="Arial" w:cs="Arial"/>
          <w:sz w:val="24"/>
        </w:rPr>
        <w:t>:_</w:t>
      </w:r>
      <w:proofErr w:type="gramEnd"/>
      <w:r>
        <w:rPr>
          <w:rFonts w:ascii="Arial" w:hAnsi="Arial" w:cs="Arial"/>
          <w:sz w:val="24"/>
        </w:rPr>
        <w:t>___________________________________________________________________</w:t>
      </w: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r>
        <w:rPr>
          <w:rFonts w:ascii="Arial" w:hAnsi="Arial" w:cs="Arial"/>
          <w:sz w:val="24"/>
        </w:rPr>
        <w:t>Pastor’s Address</w:t>
      </w:r>
      <w:proofErr w:type="gramStart"/>
      <w:r>
        <w:rPr>
          <w:rFonts w:ascii="Arial" w:hAnsi="Arial" w:cs="Arial"/>
          <w:sz w:val="24"/>
        </w:rPr>
        <w:t>:_</w:t>
      </w:r>
      <w:proofErr w:type="gramEnd"/>
      <w:r>
        <w:rPr>
          <w:rFonts w:ascii="Arial" w:hAnsi="Arial" w:cs="Arial"/>
          <w:sz w:val="24"/>
        </w:rPr>
        <w:t>_______________________________________________________________</w:t>
      </w: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r>
        <w:rPr>
          <w:rFonts w:ascii="Arial" w:hAnsi="Arial" w:cs="Arial"/>
          <w:sz w:val="24"/>
        </w:rPr>
        <w:t xml:space="preserve">Pastor’s Home </w:t>
      </w:r>
      <w:proofErr w:type="spellStart"/>
      <w:r>
        <w:rPr>
          <w:rFonts w:ascii="Arial" w:hAnsi="Arial" w:cs="Arial"/>
          <w:sz w:val="24"/>
        </w:rPr>
        <w:t>Phone</w:t>
      </w:r>
      <w:proofErr w:type="gramStart"/>
      <w:r>
        <w:rPr>
          <w:rFonts w:ascii="Arial" w:hAnsi="Arial" w:cs="Arial"/>
          <w:sz w:val="24"/>
        </w:rPr>
        <w:t>:_</w:t>
      </w:r>
      <w:proofErr w:type="gramEnd"/>
      <w:r>
        <w:rPr>
          <w:rFonts w:ascii="Arial" w:hAnsi="Arial" w:cs="Arial"/>
          <w:sz w:val="24"/>
        </w:rPr>
        <w:t>_______________________Pastor’s</w:t>
      </w:r>
      <w:proofErr w:type="spellEnd"/>
      <w:r>
        <w:rPr>
          <w:rFonts w:ascii="Arial" w:hAnsi="Arial" w:cs="Arial"/>
          <w:sz w:val="24"/>
        </w:rPr>
        <w:t xml:space="preserve"> Cell Phone:____________________</w:t>
      </w: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r>
        <w:rPr>
          <w:rFonts w:ascii="Arial" w:hAnsi="Arial" w:cs="Arial"/>
          <w:sz w:val="24"/>
        </w:rPr>
        <w:t>Pastor’s email address</w:t>
      </w:r>
      <w:proofErr w:type="gramStart"/>
      <w:r>
        <w:rPr>
          <w:rFonts w:ascii="Arial" w:hAnsi="Arial" w:cs="Arial"/>
          <w:sz w:val="24"/>
        </w:rPr>
        <w:t>:_</w:t>
      </w:r>
      <w:proofErr w:type="gramEnd"/>
      <w:r>
        <w:rPr>
          <w:rFonts w:ascii="Arial" w:hAnsi="Arial" w:cs="Arial"/>
          <w:sz w:val="24"/>
        </w:rPr>
        <w:t>___________________________________________________________</w:t>
      </w:r>
    </w:p>
    <w:p w:rsidR="00BE4DD2" w:rsidRDefault="00BE4DD2" w:rsidP="00BE4DD2">
      <w:pPr>
        <w:spacing w:after="0" w:line="240" w:lineRule="auto"/>
        <w:rPr>
          <w:rFonts w:ascii="Arial" w:hAnsi="Arial" w:cs="Arial"/>
          <w:sz w:val="24"/>
        </w:rPr>
      </w:pPr>
      <w:r>
        <w:rPr>
          <w:rFonts w:ascii="Arial" w:hAnsi="Arial" w:cs="Arial"/>
          <w:sz w:val="24"/>
        </w:rPr>
        <w:t xml:space="preserve">Please state reasons for desiring member in the Prince George’s Baptist </w:t>
      </w:r>
      <w:r w:rsidRPr="005756E3">
        <w:rPr>
          <w:rFonts w:ascii="Arial" w:hAnsi="Arial" w:cs="Arial"/>
          <w:sz w:val="24"/>
        </w:rPr>
        <w:t xml:space="preserve">Association </w:t>
      </w:r>
      <w:r w:rsidRPr="005756E3">
        <w:rPr>
          <w:rFonts w:ascii="Arial" w:hAnsi="Arial" w:cs="Arial"/>
          <w:sz w:val="18"/>
        </w:rPr>
        <w:t>(use back if needed).</w:t>
      </w:r>
    </w:p>
    <w:p w:rsidR="00BE4DD2" w:rsidRDefault="00BE4DD2" w:rsidP="00BE4DD2">
      <w:pPr>
        <w:spacing w:after="0" w:line="240" w:lineRule="auto"/>
        <w:rPr>
          <w:rFonts w:ascii="Arial" w:hAnsi="Arial" w:cs="Arial"/>
          <w:sz w:val="24"/>
        </w:rPr>
      </w:pPr>
      <w:r>
        <w:rPr>
          <w:rFonts w:ascii="Arial" w:hAnsi="Arial" w:cs="Arial"/>
          <w:sz w:val="24"/>
        </w:rPr>
        <w:t>______________________________________________________________________________</w:t>
      </w: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r>
        <w:rPr>
          <w:rFonts w:ascii="Arial" w:hAnsi="Arial" w:cs="Arial"/>
          <w:sz w:val="24"/>
        </w:rPr>
        <w:t>______________________________________________________________________________</w:t>
      </w: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r>
        <w:rPr>
          <w:rFonts w:ascii="Arial" w:hAnsi="Arial" w:cs="Arial"/>
          <w:sz w:val="24"/>
        </w:rPr>
        <w:t>______________________________________________________________________________</w:t>
      </w: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r>
        <w:rPr>
          <w:rFonts w:ascii="Arial" w:hAnsi="Arial" w:cs="Arial"/>
          <w:sz w:val="24"/>
        </w:rPr>
        <w:t>______________________________________________________________________________</w:t>
      </w: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r>
        <w:rPr>
          <w:rFonts w:ascii="Arial" w:hAnsi="Arial" w:cs="Arial"/>
          <w:sz w:val="24"/>
        </w:rPr>
        <w:t>______________________________________________________________________________</w:t>
      </w: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r>
        <w:rPr>
          <w:rFonts w:ascii="Arial" w:hAnsi="Arial" w:cs="Arial"/>
          <w:sz w:val="24"/>
        </w:rPr>
        <w:t>______________________________________________________________________________</w:t>
      </w:r>
    </w:p>
    <w:p w:rsidR="00BE4DD2" w:rsidRDefault="00BE4DD2" w:rsidP="00BE4DD2">
      <w:pPr>
        <w:spacing w:after="0" w:line="240" w:lineRule="auto"/>
        <w:rPr>
          <w:rFonts w:ascii="Arial" w:hAnsi="Arial" w:cs="Arial"/>
          <w:sz w:val="24"/>
        </w:rPr>
      </w:pPr>
    </w:p>
    <w:p w:rsidR="00BE4DD2" w:rsidRDefault="00BE4DD2" w:rsidP="00BE4DD2">
      <w:pPr>
        <w:spacing w:after="0" w:line="240" w:lineRule="auto"/>
        <w:rPr>
          <w:rFonts w:ascii="Arial" w:hAnsi="Arial" w:cs="Arial"/>
          <w:sz w:val="24"/>
        </w:rPr>
      </w:pPr>
      <w:r>
        <w:rPr>
          <w:rFonts w:ascii="Arial" w:hAnsi="Arial" w:cs="Arial"/>
          <w:sz w:val="24"/>
        </w:rPr>
        <w:t>______________________________________________________________________________</w:t>
      </w:r>
    </w:p>
    <w:p w:rsidR="00BE4DD2" w:rsidRDefault="00BE4DD2" w:rsidP="00BE4DD2">
      <w:pPr>
        <w:spacing w:after="0" w:line="240" w:lineRule="auto"/>
        <w:jc w:val="right"/>
        <w:rPr>
          <w:rFonts w:ascii="Arial" w:hAnsi="Arial" w:cs="Arial"/>
          <w:sz w:val="24"/>
        </w:rPr>
      </w:pPr>
    </w:p>
    <w:p w:rsidR="00BE4DD2" w:rsidRDefault="00BE4DD2" w:rsidP="00BE4DD2">
      <w:pPr>
        <w:spacing w:after="0" w:line="240" w:lineRule="auto"/>
        <w:jc w:val="right"/>
        <w:rPr>
          <w:rFonts w:ascii="Arial" w:hAnsi="Arial" w:cs="Arial"/>
          <w:sz w:val="24"/>
        </w:rPr>
      </w:pPr>
      <w:r>
        <w:rPr>
          <w:rFonts w:ascii="Arial" w:hAnsi="Arial" w:cs="Arial"/>
          <w:sz w:val="24"/>
        </w:rPr>
        <w:t>Signed by</w:t>
      </w:r>
      <w:proofErr w:type="gramStart"/>
      <w:r>
        <w:rPr>
          <w:rFonts w:ascii="Arial" w:hAnsi="Arial" w:cs="Arial"/>
          <w:sz w:val="24"/>
        </w:rPr>
        <w:t>:_</w:t>
      </w:r>
      <w:proofErr w:type="gramEnd"/>
      <w:r>
        <w:rPr>
          <w:rFonts w:ascii="Arial" w:hAnsi="Arial" w:cs="Arial"/>
          <w:sz w:val="24"/>
        </w:rPr>
        <w:t>_______________________________________</w:t>
      </w:r>
    </w:p>
    <w:sdt>
      <w:sdtPr>
        <w:rPr>
          <w:rFonts w:ascii="Arial" w:hAnsi="Arial" w:cs="Arial"/>
        </w:rPr>
        <w:id w:val="-1158071182"/>
        <w:docPartObj>
          <w:docPartGallery w:val="Page Numbers (Bottom of Page)"/>
          <w:docPartUnique/>
        </w:docPartObj>
      </w:sdtPr>
      <w:sdtEndPr>
        <w:rPr>
          <w:sz w:val="24"/>
        </w:rPr>
      </w:sdtEndPr>
      <w:sdtContent>
        <w:p w:rsidR="00BE4DD2" w:rsidRDefault="00BE4DD2" w:rsidP="00BE4DD2">
          <w:pPr>
            <w:pStyle w:val="Footer"/>
            <w:rPr>
              <w:rFonts w:ascii="Arial" w:hAnsi="Arial" w:cs="Arial"/>
            </w:rPr>
          </w:pPr>
        </w:p>
        <w:p w:rsidR="00BE4DD2" w:rsidRDefault="00BE4DD2" w:rsidP="00BE4DD2">
          <w:pPr>
            <w:pStyle w:val="Footer"/>
            <w:rPr>
              <w:rFonts w:ascii="Arial" w:hAnsi="Arial" w:cs="Arial"/>
            </w:rPr>
          </w:pPr>
        </w:p>
        <w:p w:rsidR="00BE4DD2" w:rsidRPr="000C7FD1" w:rsidRDefault="00BE4DD2" w:rsidP="00BE4DD2">
          <w:pPr>
            <w:pStyle w:val="Footer"/>
            <w:rPr>
              <w:rFonts w:ascii="Arial" w:hAnsi="Arial" w:cs="Arial"/>
              <w:sz w:val="24"/>
            </w:rPr>
          </w:pPr>
          <w:r w:rsidRPr="00B143D7">
            <w:rPr>
              <w:rFonts w:ascii="Arial" w:hAnsi="Arial" w:cs="Arial"/>
            </w:rPr>
            <w:t>PLEASE SUBMIT: 1. Theological Statement with application     .  Copy of Church Constitution and By-Laws</w:t>
          </w:r>
        </w:p>
      </w:sdtContent>
    </w:sdt>
    <w:p w:rsidR="00BE4DD2" w:rsidRPr="00BE4DD2" w:rsidRDefault="00BE4DD2" w:rsidP="00BE4DD2">
      <w:pPr>
        <w:rPr>
          <w:rFonts w:ascii="Georgia" w:hAnsi="Georgia"/>
          <w:sz w:val="24"/>
          <w:szCs w:val="24"/>
        </w:rPr>
      </w:pPr>
    </w:p>
    <w:sectPr w:rsidR="00BE4DD2" w:rsidRPr="00BE4DD2" w:rsidSect="004E29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27B0F"/>
    <w:multiLevelType w:val="hybridMultilevel"/>
    <w:tmpl w:val="61A20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36E6E03"/>
    <w:multiLevelType w:val="hybridMultilevel"/>
    <w:tmpl w:val="7F7E67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F4C7C60"/>
    <w:multiLevelType w:val="hybridMultilevel"/>
    <w:tmpl w:val="7512C5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9E7850"/>
    <w:multiLevelType w:val="hybridMultilevel"/>
    <w:tmpl w:val="D9BCBCD0"/>
    <w:lvl w:ilvl="0" w:tplc="E340C5B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E294C"/>
    <w:rsid w:val="004E294C"/>
    <w:rsid w:val="00622457"/>
    <w:rsid w:val="007347A7"/>
    <w:rsid w:val="008B3FCA"/>
    <w:rsid w:val="00912E2A"/>
    <w:rsid w:val="00BE4DD2"/>
    <w:rsid w:val="00D15AC2"/>
    <w:rsid w:val="00F02B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94C"/>
    <w:rPr>
      <w:rFonts w:ascii="Segoe UI" w:hAnsi="Segoe UI" w:cs="Segoe UI"/>
      <w:sz w:val="18"/>
      <w:szCs w:val="18"/>
    </w:rPr>
  </w:style>
  <w:style w:type="paragraph" w:styleId="ListParagraph">
    <w:name w:val="List Paragraph"/>
    <w:basedOn w:val="Normal"/>
    <w:uiPriority w:val="34"/>
    <w:qFormat/>
    <w:rsid w:val="00BE4DD2"/>
    <w:pPr>
      <w:ind w:left="720"/>
      <w:contextualSpacing/>
    </w:pPr>
  </w:style>
  <w:style w:type="paragraph" w:styleId="Footer">
    <w:name w:val="footer"/>
    <w:basedOn w:val="Normal"/>
    <w:link w:val="FooterChar"/>
    <w:uiPriority w:val="99"/>
    <w:unhideWhenUsed/>
    <w:rsid w:val="00BE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DD2"/>
  </w:style>
  <w:style w:type="paragraph" w:styleId="NormalWeb">
    <w:name w:val="Normal (Web)"/>
    <w:basedOn w:val="Normal"/>
    <w:uiPriority w:val="99"/>
    <w:unhideWhenUsed/>
    <w:rsid w:val="008B3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3FCA"/>
  </w:style>
</w:styles>
</file>

<file path=word/webSettings.xml><?xml version="1.0" encoding="utf-8"?>
<w:webSettings xmlns:r="http://schemas.openxmlformats.org/officeDocument/2006/relationships" xmlns:w="http://schemas.openxmlformats.org/wordprocessingml/2006/main">
  <w:divs>
    <w:div w:id="8508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Minter</dc:creator>
  <cp:lastModifiedBy>Dr</cp:lastModifiedBy>
  <cp:revision>2</cp:revision>
  <cp:lastPrinted>2017-01-19T21:16:00Z</cp:lastPrinted>
  <dcterms:created xsi:type="dcterms:W3CDTF">2017-02-27T16:37:00Z</dcterms:created>
  <dcterms:modified xsi:type="dcterms:W3CDTF">2017-02-27T16:37:00Z</dcterms:modified>
</cp:coreProperties>
</file>